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商城五站合一联合解决方案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cs="微软雅黑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——配置、功能及案例展示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Style w:val="6"/>
          <w:sz w:val="21"/>
          <w:szCs w:val="21"/>
          <w:lang w:val="en-US" w:eastAsia="zh-CN" w:bidi="ar"/>
        </w:rPr>
      </w:pPr>
      <w:r>
        <w:rPr>
          <w:rStyle w:val="7"/>
          <w:b/>
          <w:bCs/>
          <w:color w:val="auto"/>
          <w:sz w:val="24"/>
          <w:szCs w:val="24"/>
          <w:lang w:val="en-US" w:eastAsia="zh-CN" w:bidi="ar"/>
        </w:rPr>
        <w:t>产品配置功能</w:t>
      </w:r>
    </w:p>
    <w:tbl>
      <w:tblPr>
        <w:tblStyle w:val="5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8"/>
        <w:gridCol w:w="3735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74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Style w:val="6"/>
                <w:lang w:val="en-US" w:eastAsia="zh-CN" w:bidi="ar"/>
              </w:rPr>
              <w:t>提供一站式网站装修服务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（保障网站完美上线）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373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配置详情</w:t>
            </w:r>
          </w:p>
        </w:tc>
        <w:tc>
          <w:tcPr>
            <w:tcW w:w="367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商城五站合一联合解决方案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耐思指派设计师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一级栏目关键词设置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耐思指派SEO专员填写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高级SEO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首页幻灯片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客户提供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最多2张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添加新闻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客户提供，或耐思根据业务内容填充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添加产品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客户提供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H5响应式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网站适屏电脑、手机、平板终端设备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设置网站LOGO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可客户提供，或耐思智慧代制作普通图片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设置网站名称、公司介绍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客户提供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网站栏目结构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只限一级菜单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icon图标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客户提供或耐思智慧根据客户logo修改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设置在线客服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QQ客服等客服系统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网站底部二维码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客户提供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添加统计代码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客户提供统计代码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手机站制作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</w:t>
            </w:r>
            <w:r>
              <w:rPr>
                <w:rFonts w:hint="eastAsia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PC网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站风格调整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网站内容填充指导</w:t>
            </w:r>
          </w:p>
        </w:tc>
        <w:tc>
          <w:tcPr>
            <w:tcW w:w="373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提供在线客服指导</w:t>
            </w:r>
          </w:p>
        </w:tc>
        <w:tc>
          <w:tcPr>
            <w:tcW w:w="3675" w:type="dxa"/>
            <w:tcBorders>
              <w:bottom w:val="single" w:color="FFFFFF" w:sz="18" w:space="0"/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38" w:type="dxa"/>
            <w:tcBorders>
              <w:left w:val="single" w:color="FFFFFF" w:sz="18" w:space="0"/>
              <w:right w:val="single" w:color="FFFFFF" w:sz="18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网站发布</w:t>
            </w:r>
          </w:p>
        </w:tc>
        <w:tc>
          <w:tcPr>
            <w:tcW w:w="3735" w:type="dxa"/>
            <w:tcBorders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耐思智慧提供代发布，保障网站完美上线</w:t>
            </w:r>
          </w:p>
        </w:tc>
        <w:tc>
          <w:tcPr>
            <w:tcW w:w="3675" w:type="dxa"/>
            <w:tcBorders>
              <w:right w:val="single" w:color="FFFFFF" w:sz="1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9748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DDEBF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备注说明：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①以上资料如客户未提供，表示默认不修改。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②客户在使用过程中存在问题，耐思智慧将持续提供技术指导</w:t>
            </w:r>
          </w:p>
        </w:tc>
      </w:tr>
    </w:tbl>
    <w:p/>
    <w:tbl>
      <w:tblPr>
        <w:tblStyle w:val="5"/>
        <w:tblW w:w="97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3465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9769" w:type="dxa"/>
            <w:gridSpan w:val="3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系统附带核心功能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743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商城五站合一联合解决方案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配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置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图片库容量(宝盒自带)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栏目数量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文章数量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产品数量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多语言管理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多种(中、英、日等)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pc网站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手机网站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微网站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手机底部导航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网站APP下载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模块样式设置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自定义模版样式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微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配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置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绑定公众号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自动回复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自定义菜单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微会员管理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微信墙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微相册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微投票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微留言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LBS定位设置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模板消息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微收款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群发消息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微场景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抽奖活动-大转盘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会员卡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积分商城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积分活动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优惠券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满赠促销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满减促销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单品促销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团购秒杀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抽奖活动-刮刮卡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玩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抓住大白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数钱大作战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我要萌妹子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宠物对对碰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模板管理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初始化安装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更换模板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网站背景设置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网站编辑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网站栏目管理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模块自由拖动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文章管理系统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文章发布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文章分类管理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文章评论管理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新闻查看权限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智能软文系统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添加产品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产品分类管理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产品留言管理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在线评价管理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分类筛选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产品详情页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自定义产品规格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开启关闭购物系统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订单系统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会员充值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开启关闭支付方式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支付宝支付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手机支付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微信支付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快钱支付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网银在线支付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财付通支付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环迅支付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贝宝支付(PayPal)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余额支付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配送设置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包装设置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会员系统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会员注册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会员体系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会员消息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管理员系统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多用户管理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管理员权限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更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备份/恢复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广告系统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招聘系统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投票系统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计数器设置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访问统计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表单系统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留言板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restart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网站推广和优化</w:t>
            </w: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网站关键字和描述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SEO优化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搜索引擎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网站地图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78" w:type="dxa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35BA推广</w:t>
            </w:r>
          </w:p>
        </w:tc>
        <w:tc>
          <w:tcPr>
            <w:tcW w:w="402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hint="eastAsia"/>
          <w:b/>
          <w:bCs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b/>
          <w:bCs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2、</w:t>
      </w:r>
      <w:r>
        <w:rPr>
          <w:rFonts w:hint="eastAsia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案例展示</w:t>
      </w:r>
    </w:p>
    <w:p>
      <w:pP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3723640</wp:posOffset>
            </wp:positionH>
            <wp:positionV relativeFrom="paragraph">
              <wp:posOffset>930910</wp:posOffset>
            </wp:positionV>
            <wp:extent cx="2598420" cy="1811655"/>
            <wp:effectExtent l="0" t="0" r="11430" b="17145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一站学院程序培训       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"http://237937.com/"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http://237937.com/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43815</wp:posOffset>
            </wp:positionV>
            <wp:extent cx="3460115" cy="1959610"/>
            <wp:effectExtent l="42545" t="4445" r="59690" b="93345"/>
            <wp:wrapNone/>
            <wp:docPr id="10" name="图片 9" descr="商城 1预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商城 1预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195961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hint="eastAsia"/>
          <w:color w:val="FF0000"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2942590</wp:posOffset>
                </wp:positionV>
                <wp:extent cx="1031875" cy="420370"/>
                <wp:effectExtent l="0" t="0" r="0" b="0"/>
                <wp:wrapNone/>
                <wp:docPr id="8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60" w:lineRule="auto"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微信小程序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411.95pt;margin-top:231.7pt;height:33.1pt;width:81.25pt;z-index:251707392;mso-width-relative:page;mso-height-relative:page;" filled="f" stroked="f" coordsize="21600,21600" o:gfxdata="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ZCH8tgAAAALAQAADwAAAAAAAAAB&#10;ACAAAAAiAAAAZHJzL2Rvd25yZXYueG1sUEsBAhQAFAAAAAgAh07iQJ/7QpueAQAAEAMAAA4AAAAA&#10;AAAAAQAgAAAAJw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line="360" w:lineRule="auto"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Theme="minorBidi"/>
                          <w:color w:val="262626" w:themeColor="text1" w:themeTint="D9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微信小程序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1504950</wp:posOffset>
            </wp:positionV>
            <wp:extent cx="1258570" cy="1258570"/>
            <wp:effectExtent l="0" t="0" r="17780" b="17780"/>
            <wp:wrapNone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2940050</wp:posOffset>
                </wp:positionV>
                <wp:extent cx="1104900" cy="361950"/>
                <wp:effectExtent l="0" t="0" r="0" b="0"/>
                <wp:wrapNone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360" w:lineRule="auto"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手机站展示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83.55pt;margin-top:231.5pt;height:28.5pt;width:87pt;z-index:251699200;mso-width-relative:page;mso-height-relative:page;" filled="f" stroked="f" coordsize="21600,21600" o:gfxdata="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XOpoq1wAAAAsBAAAPAAAAAAAAAAEA&#10;IAAAACIAAABkcnMvZG93bnJldi54bWxQSwECFAAUAAAACACHTuJAdLo/I54BAAAQAwAADgAAAAAA&#10;AAABACAAAAAm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line="360" w:lineRule="auto"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Theme="minorBidi"/>
                          <w:color w:val="262626" w:themeColor="text1" w:themeTint="D9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手机站展示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1532255</wp:posOffset>
            </wp:positionV>
            <wp:extent cx="1297940" cy="1297940"/>
            <wp:effectExtent l="0" t="0" r="16510" b="16510"/>
            <wp:wrapNone/>
            <wp:docPr id="5" name="图片 11" descr="商城西施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商城西施-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681355</wp:posOffset>
            </wp:positionV>
            <wp:extent cx="3240405" cy="2470785"/>
            <wp:effectExtent l="42545" t="4445" r="50800" b="96520"/>
            <wp:wrapNone/>
            <wp:docPr id="2" name="图片 15" descr="商城1-图主席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商城1-图主席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47078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土著西施平台</w:t>
      </w:r>
      <w:r>
        <w:rPr>
          <w:rFonts w:hint="eastAsia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</w:t>
      </w:r>
      <w: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http://tuzhuxishicn8.s126.pc51.com/</w:t>
      </w:r>
      <w:r>
        <w:rPr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4830445</wp:posOffset>
            </wp:positionV>
            <wp:extent cx="1134110" cy="1134110"/>
            <wp:effectExtent l="0" t="0" r="8890" b="8890"/>
            <wp:wrapNone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4805680</wp:posOffset>
            </wp:positionV>
            <wp:extent cx="1134110" cy="1134110"/>
            <wp:effectExtent l="0" t="0" r="8890" b="8890"/>
            <wp:wrapNone/>
            <wp:docPr id="12" name="图片 11" descr="商城西施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商城西施-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D5CD"/>
    <w:multiLevelType w:val="singleLevel"/>
    <w:tmpl w:val="2EA1D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E4"/>
    <w:rsid w:val="002647E4"/>
    <w:rsid w:val="0CB12C28"/>
    <w:rsid w:val="0D4C627A"/>
    <w:rsid w:val="1E286605"/>
    <w:rsid w:val="23467EEE"/>
    <w:rsid w:val="24A46160"/>
    <w:rsid w:val="27A65EEC"/>
    <w:rsid w:val="2E4343B1"/>
    <w:rsid w:val="3F026B60"/>
    <w:rsid w:val="40266E2E"/>
    <w:rsid w:val="51642E0A"/>
    <w:rsid w:val="5A2A3B60"/>
    <w:rsid w:val="5A7C483B"/>
    <w:rsid w:val="5FF53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微软雅黑" w:hAnsi="微软雅黑" w:eastAsia="微软雅黑"/>
      <w:sz w:val="21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font51"/>
    <w:basedOn w:val="3"/>
    <w:qFormat/>
    <w:uiPriority w:val="0"/>
    <w:rPr>
      <w:rFonts w:hint="eastAsia" w:ascii="微软雅黑" w:hAnsi="微软雅黑" w:eastAsia="微软雅黑" w:cs="微软雅黑"/>
      <w:color w:val="FF0000"/>
      <w:sz w:val="40"/>
      <w:szCs w:val="40"/>
      <w:u w:val="none"/>
    </w:rPr>
  </w:style>
  <w:style w:type="character" w:customStyle="1" w:styleId="7">
    <w:name w:val="font11"/>
    <w:basedOn w:val="3"/>
    <w:qFormat/>
    <w:uiPriority w:val="0"/>
    <w:rPr>
      <w:rFonts w:hint="eastAsia" w:ascii="微软雅黑" w:hAnsi="微软雅黑" w:eastAsia="微软雅黑" w:cs="微软雅黑"/>
      <w:color w:val="FF0000"/>
      <w:sz w:val="36"/>
      <w:szCs w:val="36"/>
      <w:u w:val="none"/>
    </w:rPr>
  </w:style>
  <w:style w:type="character" w:customStyle="1" w:styleId="8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">
    <w:name w:val="font31"/>
    <w:basedOn w:val="3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2019-01-08T01:42:00Z</dcterms:created>
  <dc:creator>Edge</dc:creator>
  <cp:lastModifiedBy>WPS_1528019911</cp:lastModifiedBy>
  <dcterms:modified xsi:type="dcterms:W3CDTF">2019-02-15T13:10:35Z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